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3D" w:rsidRPr="00091279" w:rsidRDefault="00614BB4" w:rsidP="00482426">
      <w:pPr>
        <w:ind w:leftChars="135" w:left="350"/>
        <w:jc w:val="center"/>
        <w:rPr>
          <w:sz w:val="24"/>
          <w:szCs w:val="24"/>
        </w:rPr>
      </w:pPr>
      <w:bookmarkStart w:id="0" w:name="_GoBack"/>
      <w:bookmarkEnd w:id="0"/>
      <w:r w:rsidRPr="00091279">
        <w:rPr>
          <w:rFonts w:hint="eastAsia"/>
          <w:sz w:val="24"/>
          <w:szCs w:val="24"/>
        </w:rPr>
        <w:t>津市図書館情報システム・関連機器等賃貸借仕様書</w:t>
      </w:r>
    </w:p>
    <w:p w:rsidR="0083100B" w:rsidRPr="00091279" w:rsidRDefault="00482426" w:rsidP="0083100B">
      <w:pPr>
        <w:jc w:val="left"/>
        <w:rPr>
          <w:sz w:val="24"/>
          <w:szCs w:val="24"/>
        </w:rPr>
      </w:pPr>
      <w:r w:rsidRPr="00091279">
        <w:rPr>
          <w:rFonts w:hint="eastAsia"/>
          <w:sz w:val="24"/>
          <w:szCs w:val="24"/>
        </w:rPr>
        <w:t>１</w:t>
      </w:r>
      <w:r w:rsidR="0083100B" w:rsidRPr="00091279">
        <w:rPr>
          <w:rFonts w:hint="eastAsia"/>
          <w:sz w:val="24"/>
          <w:szCs w:val="24"/>
        </w:rPr>
        <w:t xml:space="preserve">　</w:t>
      </w:r>
      <w:r w:rsidRPr="00091279">
        <w:rPr>
          <w:rFonts w:hint="eastAsia"/>
          <w:sz w:val="24"/>
          <w:szCs w:val="24"/>
        </w:rPr>
        <w:t>賃貸借物件</w:t>
      </w:r>
    </w:p>
    <w:p w:rsidR="0083100B" w:rsidRPr="00091279" w:rsidRDefault="0083100B" w:rsidP="00B1533E">
      <w:pPr>
        <w:ind w:left="283" w:hangingChars="98" w:hanging="283"/>
        <w:jc w:val="left"/>
        <w:rPr>
          <w:sz w:val="24"/>
          <w:szCs w:val="24"/>
        </w:rPr>
      </w:pPr>
      <w:r w:rsidRPr="00091279">
        <w:rPr>
          <w:rFonts w:hint="eastAsia"/>
          <w:sz w:val="24"/>
          <w:szCs w:val="24"/>
        </w:rPr>
        <w:t xml:space="preserve">　　</w:t>
      </w:r>
      <w:r w:rsidR="00482426" w:rsidRPr="00091279">
        <w:rPr>
          <w:rFonts w:hint="eastAsia"/>
          <w:sz w:val="24"/>
          <w:szCs w:val="24"/>
        </w:rPr>
        <w:t>賃貸借物件及び数量については、別表「賃貸借物件一覧」のとおりとする。</w:t>
      </w:r>
    </w:p>
    <w:p w:rsidR="00482426" w:rsidRPr="00091279" w:rsidRDefault="0083100B" w:rsidP="0083100B">
      <w:pPr>
        <w:jc w:val="left"/>
        <w:rPr>
          <w:sz w:val="24"/>
          <w:szCs w:val="24"/>
        </w:rPr>
      </w:pPr>
      <w:r w:rsidRPr="00091279">
        <w:rPr>
          <w:rFonts w:hint="eastAsia"/>
          <w:sz w:val="24"/>
          <w:szCs w:val="24"/>
        </w:rPr>
        <w:t xml:space="preserve">　</w:t>
      </w:r>
      <w:r w:rsidR="00482426" w:rsidRPr="00091279">
        <w:rPr>
          <w:rFonts w:hint="eastAsia"/>
          <w:sz w:val="24"/>
          <w:szCs w:val="24"/>
        </w:rPr>
        <w:t>※別表「賃貸借物件一覧」については、契約時に決定する。</w:t>
      </w:r>
    </w:p>
    <w:p w:rsidR="0083100B" w:rsidRPr="00091279" w:rsidRDefault="00482426" w:rsidP="0083100B">
      <w:pPr>
        <w:jc w:val="left"/>
        <w:rPr>
          <w:sz w:val="24"/>
          <w:szCs w:val="24"/>
        </w:rPr>
      </w:pPr>
      <w:r w:rsidRPr="00091279">
        <w:rPr>
          <w:rFonts w:hint="eastAsia"/>
          <w:sz w:val="24"/>
          <w:szCs w:val="24"/>
        </w:rPr>
        <w:t>２</w:t>
      </w:r>
      <w:r w:rsidR="0083100B" w:rsidRPr="00091279">
        <w:rPr>
          <w:rFonts w:hint="eastAsia"/>
          <w:sz w:val="24"/>
          <w:szCs w:val="24"/>
        </w:rPr>
        <w:t xml:space="preserve">　</w:t>
      </w:r>
      <w:r w:rsidRPr="00091279">
        <w:rPr>
          <w:rFonts w:hint="eastAsia"/>
          <w:sz w:val="24"/>
          <w:szCs w:val="24"/>
        </w:rPr>
        <w:t>賃貸借期間</w:t>
      </w:r>
    </w:p>
    <w:p w:rsidR="0083100B" w:rsidRPr="00091279" w:rsidRDefault="0083100B" w:rsidP="0083100B">
      <w:pPr>
        <w:jc w:val="left"/>
        <w:rPr>
          <w:sz w:val="24"/>
          <w:szCs w:val="24"/>
        </w:rPr>
      </w:pPr>
      <w:r w:rsidRPr="00091279">
        <w:rPr>
          <w:rFonts w:hint="eastAsia"/>
          <w:sz w:val="24"/>
          <w:szCs w:val="24"/>
        </w:rPr>
        <w:t xml:space="preserve">　　</w:t>
      </w:r>
      <w:r w:rsidR="00482426" w:rsidRPr="00091279">
        <w:rPr>
          <w:rFonts w:hint="eastAsia"/>
          <w:sz w:val="24"/>
          <w:szCs w:val="24"/>
        </w:rPr>
        <w:t>令和元年１２月１日から令和６年１１月３</w:t>
      </w:r>
      <w:r w:rsidR="001462FB">
        <w:rPr>
          <w:rFonts w:hint="eastAsia"/>
          <w:sz w:val="24"/>
          <w:szCs w:val="24"/>
        </w:rPr>
        <w:t>０</w:t>
      </w:r>
      <w:r w:rsidR="00482426" w:rsidRPr="00091279">
        <w:rPr>
          <w:rFonts w:hint="eastAsia"/>
          <w:sz w:val="24"/>
          <w:szCs w:val="24"/>
        </w:rPr>
        <w:t>日までとする。</w:t>
      </w:r>
    </w:p>
    <w:p w:rsidR="00482426" w:rsidRPr="00091279" w:rsidRDefault="0083100B" w:rsidP="00B1533E">
      <w:pPr>
        <w:ind w:left="283" w:hangingChars="98" w:hanging="283"/>
        <w:jc w:val="left"/>
        <w:rPr>
          <w:sz w:val="24"/>
          <w:szCs w:val="24"/>
        </w:rPr>
      </w:pPr>
      <w:r w:rsidRPr="00091279">
        <w:rPr>
          <w:rFonts w:hint="eastAsia"/>
          <w:sz w:val="24"/>
          <w:szCs w:val="24"/>
        </w:rPr>
        <w:t xml:space="preserve">　　</w:t>
      </w:r>
      <w:r w:rsidR="00482426" w:rsidRPr="00091279">
        <w:rPr>
          <w:rFonts w:hint="eastAsia"/>
          <w:sz w:val="24"/>
          <w:szCs w:val="24"/>
        </w:rPr>
        <w:t>この契約は、地方自治法第２３４条の３に基づく長期継続契約である。</w:t>
      </w:r>
    </w:p>
    <w:p w:rsidR="00482426" w:rsidRPr="00091279" w:rsidRDefault="00482426" w:rsidP="00482426">
      <w:pPr>
        <w:jc w:val="left"/>
        <w:rPr>
          <w:sz w:val="24"/>
          <w:szCs w:val="24"/>
        </w:rPr>
      </w:pPr>
      <w:r w:rsidRPr="00091279">
        <w:rPr>
          <w:rFonts w:hint="eastAsia"/>
          <w:sz w:val="24"/>
          <w:szCs w:val="24"/>
        </w:rPr>
        <w:t>３</w:t>
      </w:r>
      <w:r w:rsidR="0083100B" w:rsidRPr="00091279">
        <w:rPr>
          <w:rFonts w:hint="eastAsia"/>
          <w:sz w:val="24"/>
          <w:szCs w:val="24"/>
        </w:rPr>
        <w:t xml:space="preserve">　</w:t>
      </w:r>
      <w:r w:rsidRPr="00091279">
        <w:rPr>
          <w:rFonts w:hint="eastAsia"/>
          <w:sz w:val="24"/>
          <w:szCs w:val="24"/>
        </w:rPr>
        <w:t>設置場所及び設置期限</w:t>
      </w:r>
    </w:p>
    <w:p w:rsidR="0083100B" w:rsidRPr="00091279" w:rsidRDefault="0083100B" w:rsidP="0083100B">
      <w:pPr>
        <w:jc w:val="left"/>
        <w:rPr>
          <w:sz w:val="24"/>
          <w:szCs w:val="24"/>
        </w:rPr>
      </w:pPr>
      <w:r w:rsidRPr="00091279">
        <w:rPr>
          <w:rFonts w:hint="eastAsia"/>
          <w:sz w:val="24"/>
          <w:szCs w:val="24"/>
        </w:rPr>
        <w:t xml:space="preserve">　</w:t>
      </w:r>
      <w:r w:rsidR="00482426" w:rsidRPr="00091279">
        <w:rPr>
          <w:rFonts w:hint="eastAsia"/>
          <w:sz w:val="24"/>
          <w:szCs w:val="24"/>
        </w:rPr>
        <w:t>⑴</w:t>
      </w:r>
      <w:r w:rsidRPr="00091279">
        <w:rPr>
          <w:rFonts w:hint="eastAsia"/>
          <w:sz w:val="24"/>
          <w:szCs w:val="24"/>
        </w:rPr>
        <w:t xml:space="preserve">　</w:t>
      </w:r>
      <w:r w:rsidR="00482426" w:rsidRPr="00091279">
        <w:rPr>
          <w:rFonts w:hint="eastAsia"/>
          <w:sz w:val="24"/>
          <w:szCs w:val="24"/>
        </w:rPr>
        <w:t>賃貸借物件の設置場所は、以下のとおりとする。</w:t>
      </w:r>
    </w:p>
    <w:p w:rsidR="0083100B" w:rsidRPr="00091279" w:rsidRDefault="0083100B" w:rsidP="00B1533E">
      <w:pPr>
        <w:ind w:left="847" w:hangingChars="293" w:hanging="847"/>
        <w:jc w:val="left"/>
        <w:rPr>
          <w:sz w:val="24"/>
          <w:szCs w:val="24"/>
        </w:rPr>
      </w:pPr>
      <w:r w:rsidRPr="00091279">
        <w:rPr>
          <w:rFonts w:hint="eastAsia"/>
          <w:sz w:val="24"/>
          <w:szCs w:val="24"/>
        </w:rPr>
        <w:t xml:space="preserve">　　</w:t>
      </w:r>
      <w:r w:rsidR="00482426" w:rsidRPr="00091279">
        <w:rPr>
          <w:rFonts w:hint="eastAsia"/>
          <w:sz w:val="24"/>
          <w:szCs w:val="24"/>
        </w:rPr>
        <w:t>ア</w:t>
      </w:r>
      <w:r w:rsidRPr="00091279">
        <w:rPr>
          <w:rFonts w:hint="eastAsia"/>
          <w:sz w:val="24"/>
          <w:szCs w:val="24"/>
        </w:rPr>
        <w:t xml:space="preserve">　</w:t>
      </w:r>
      <w:r w:rsidR="00482426" w:rsidRPr="00091279">
        <w:rPr>
          <w:rFonts w:hint="eastAsia"/>
          <w:sz w:val="24"/>
          <w:szCs w:val="24"/>
        </w:rPr>
        <w:t>サーバ機器</w:t>
      </w:r>
      <w:r w:rsidR="00482426" w:rsidRPr="00091279">
        <w:rPr>
          <w:rFonts w:hint="eastAsia"/>
          <w:sz w:val="24"/>
          <w:szCs w:val="24"/>
        </w:rPr>
        <w:t xml:space="preserve"> </w:t>
      </w:r>
      <w:r w:rsidR="00482426" w:rsidRPr="00091279">
        <w:rPr>
          <w:rFonts w:hint="eastAsia"/>
          <w:sz w:val="24"/>
          <w:szCs w:val="24"/>
        </w:rPr>
        <w:t>発注者が指定するデータセンター（津市内に所在）</w:t>
      </w:r>
    </w:p>
    <w:p w:rsidR="00482426" w:rsidRPr="00091279" w:rsidRDefault="0083100B" w:rsidP="00B1533E">
      <w:pPr>
        <w:ind w:left="850" w:hangingChars="294" w:hanging="850"/>
        <w:jc w:val="left"/>
        <w:rPr>
          <w:sz w:val="24"/>
          <w:szCs w:val="24"/>
        </w:rPr>
      </w:pPr>
      <w:r w:rsidRPr="00091279">
        <w:rPr>
          <w:rFonts w:hint="eastAsia"/>
          <w:sz w:val="24"/>
          <w:szCs w:val="24"/>
        </w:rPr>
        <w:t xml:space="preserve">　　</w:t>
      </w:r>
      <w:r w:rsidR="00482426" w:rsidRPr="00091279">
        <w:rPr>
          <w:rFonts w:hint="eastAsia"/>
          <w:sz w:val="24"/>
          <w:szCs w:val="24"/>
        </w:rPr>
        <w:t>イ</w:t>
      </w:r>
      <w:r w:rsidRPr="00091279">
        <w:rPr>
          <w:rFonts w:hint="eastAsia"/>
          <w:sz w:val="24"/>
          <w:szCs w:val="24"/>
        </w:rPr>
        <w:t xml:space="preserve">　</w:t>
      </w:r>
      <w:r w:rsidR="00482426" w:rsidRPr="00091279">
        <w:rPr>
          <w:rFonts w:hint="eastAsia"/>
          <w:sz w:val="24"/>
          <w:szCs w:val="24"/>
        </w:rPr>
        <w:t>クライアント端末等</w:t>
      </w:r>
      <w:r w:rsidR="00482426" w:rsidRPr="00091279">
        <w:rPr>
          <w:rFonts w:hint="eastAsia"/>
          <w:sz w:val="24"/>
          <w:szCs w:val="24"/>
        </w:rPr>
        <w:t xml:space="preserve"> </w:t>
      </w:r>
      <w:r w:rsidR="00963A9F" w:rsidRPr="00091279">
        <w:rPr>
          <w:rFonts w:hint="eastAsia"/>
          <w:sz w:val="24"/>
          <w:szCs w:val="24"/>
        </w:rPr>
        <w:t>津市図書館９館２室（</w:t>
      </w:r>
      <w:r w:rsidR="00482426" w:rsidRPr="00091279">
        <w:rPr>
          <w:rFonts w:hint="eastAsia"/>
          <w:sz w:val="24"/>
          <w:szCs w:val="24"/>
        </w:rPr>
        <w:t>詳細は別表のとおり）</w:t>
      </w:r>
    </w:p>
    <w:p w:rsidR="00482426" w:rsidRPr="00091279" w:rsidRDefault="0083100B" w:rsidP="005326AB">
      <w:pPr>
        <w:ind w:left="584" w:hangingChars="202" w:hanging="584"/>
        <w:jc w:val="left"/>
        <w:rPr>
          <w:sz w:val="24"/>
          <w:szCs w:val="24"/>
        </w:rPr>
      </w:pPr>
      <w:r w:rsidRPr="00091279">
        <w:rPr>
          <w:rFonts w:hint="eastAsia"/>
          <w:sz w:val="24"/>
          <w:szCs w:val="24"/>
        </w:rPr>
        <w:t xml:space="preserve">　</w:t>
      </w:r>
      <w:r w:rsidR="00482426" w:rsidRPr="00091279">
        <w:rPr>
          <w:rFonts w:hint="eastAsia"/>
          <w:sz w:val="24"/>
          <w:szCs w:val="24"/>
        </w:rPr>
        <w:t>⑵</w:t>
      </w:r>
      <w:r w:rsidRPr="00091279">
        <w:rPr>
          <w:rFonts w:hint="eastAsia"/>
          <w:sz w:val="24"/>
          <w:szCs w:val="24"/>
        </w:rPr>
        <w:t xml:space="preserve">　</w:t>
      </w:r>
      <w:r w:rsidR="00482426" w:rsidRPr="00091279">
        <w:rPr>
          <w:rFonts w:hint="eastAsia"/>
          <w:sz w:val="24"/>
          <w:szCs w:val="24"/>
        </w:rPr>
        <w:t>賃貸借物件の設置期限は、令和元年</w:t>
      </w:r>
      <w:r w:rsidR="00963A9F" w:rsidRPr="00091279">
        <w:rPr>
          <w:rFonts w:hint="eastAsia"/>
          <w:sz w:val="24"/>
          <w:szCs w:val="24"/>
        </w:rPr>
        <w:t>１１</w:t>
      </w:r>
      <w:r w:rsidR="00482426" w:rsidRPr="00091279">
        <w:rPr>
          <w:rFonts w:hint="eastAsia"/>
          <w:sz w:val="24"/>
          <w:szCs w:val="24"/>
        </w:rPr>
        <w:t>月３０日とし、当該期限までに全ての機器等について、初期環境設定及び動作検証が終了しているものとする。</w:t>
      </w:r>
    </w:p>
    <w:p w:rsidR="00482426" w:rsidRPr="00091279" w:rsidRDefault="0083100B" w:rsidP="00963A9F">
      <w:pPr>
        <w:ind w:left="584" w:hangingChars="202" w:hanging="584"/>
        <w:jc w:val="left"/>
        <w:rPr>
          <w:sz w:val="24"/>
          <w:szCs w:val="24"/>
        </w:rPr>
      </w:pPr>
      <w:r w:rsidRPr="00091279">
        <w:rPr>
          <w:rFonts w:hint="eastAsia"/>
          <w:sz w:val="24"/>
          <w:szCs w:val="24"/>
        </w:rPr>
        <w:t xml:space="preserve">　</w:t>
      </w:r>
      <w:r w:rsidR="00482426" w:rsidRPr="00091279">
        <w:rPr>
          <w:rFonts w:hint="eastAsia"/>
          <w:sz w:val="24"/>
          <w:szCs w:val="24"/>
        </w:rPr>
        <w:t>⑶</w:t>
      </w:r>
      <w:r w:rsidRPr="00091279">
        <w:rPr>
          <w:rFonts w:hint="eastAsia"/>
          <w:sz w:val="24"/>
          <w:szCs w:val="24"/>
        </w:rPr>
        <w:t xml:space="preserve">　</w:t>
      </w:r>
      <w:r w:rsidR="00482426" w:rsidRPr="00091279">
        <w:rPr>
          <w:rFonts w:hint="eastAsia"/>
          <w:sz w:val="24"/>
          <w:szCs w:val="24"/>
        </w:rPr>
        <w:t>賃貸借物件の設置に当たっては、搬入、設置</w:t>
      </w:r>
      <w:r w:rsidR="007068B4" w:rsidRPr="00091279">
        <w:rPr>
          <w:rFonts w:hint="eastAsia"/>
          <w:sz w:val="24"/>
          <w:szCs w:val="24"/>
        </w:rPr>
        <w:t>及び</w:t>
      </w:r>
      <w:r w:rsidR="00482426" w:rsidRPr="00091279">
        <w:rPr>
          <w:rFonts w:hint="eastAsia"/>
          <w:sz w:val="24"/>
          <w:szCs w:val="24"/>
        </w:rPr>
        <w:t>設定（システムの運用上必要な各種設定のこと。動作確認を含む。）清掃（梱包品等の処分を含む。）を確実に行うものとする。</w:t>
      </w:r>
    </w:p>
    <w:p w:rsidR="00482426" w:rsidRPr="00091279" w:rsidRDefault="00482426" w:rsidP="00482426">
      <w:pPr>
        <w:jc w:val="left"/>
        <w:rPr>
          <w:sz w:val="24"/>
          <w:szCs w:val="24"/>
        </w:rPr>
      </w:pPr>
      <w:r w:rsidRPr="00091279">
        <w:rPr>
          <w:rFonts w:hint="eastAsia"/>
          <w:sz w:val="24"/>
          <w:szCs w:val="24"/>
        </w:rPr>
        <w:t>４</w:t>
      </w:r>
      <w:r w:rsidR="0083100B" w:rsidRPr="00091279">
        <w:rPr>
          <w:rFonts w:hint="eastAsia"/>
          <w:sz w:val="24"/>
          <w:szCs w:val="24"/>
        </w:rPr>
        <w:t xml:space="preserve">　</w:t>
      </w:r>
      <w:r w:rsidRPr="00091279">
        <w:rPr>
          <w:rFonts w:hint="eastAsia"/>
          <w:sz w:val="24"/>
          <w:szCs w:val="24"/>
        </w:rPr>
        <w:t>賃貸借に係る条件</w:t>
      </w:r>
    </w:p>
    <w:p w:rsidR="00482426" w:rsidRPr="00091279" w:rsidRDefault="00482426" w:rsidP="005326AB">
      <w:pPr>
        <w:ind w:leftChars="100" w:left="646" w:hangingChars="134" w:hanging="387"/>
        <w:jc w:val="left"/>
        <w:rPr>
          <w:sz w:val="24"/>
          <w:szCs w:val="24"/>
        </w:rPr>
      </w:pPr>
      <w:r w:rsidRPr="00091279">
        <w:rPr>
          <w:rFonts w:hint="eastAsia"/>
          <w:sz w:val="24"/>
          <w:szCs w:val="24"/>
        </w:rPr>
        <w:t>⑴</w:t>
      </w:r>
      <w:r w:rsidR="00963A9F" w:rsidRPr="00091279">
        <w:rPr>
          <w:rFonts w:hint="eastAsia"/>
          <w:sz w:val="24"/>
          <w:szCs w:val="24"/>
        </w:rPr>
        <w:t xml:space="preserve">　</w:t>
      </w:r>
      <w:r w:rsidRPr="00091279">
        <w:rPr>
          <w:rFonts w:hint="eastAsia"/>
          <w:sz w:val="24"/>
          <w:szCs w:val="24"/>
        </w:rPr>
        <w:t>賃貸借物件はすべて新品とする。</w:t>
      </w:r>
    </w:p>
    <w:p w:rsidR="00482426" w:rsidRPr="00091279" w:rsidRDefault="00482426" w:rsidP="005326AB">
      <w:pPr>
        <w:ind w:leftChars="100" w:left="646" w:hangingChars="134" w:hanging="387"/>
        <w:jc w:val="left"/>
        <w:rPr>
          <w:sz w:val="24"/>
          <w:szCs w:val="24"/>
        </w:rPr>
      </w:pPr>
      <w:r w:rsidRPr="00091279">
        <w:rPr>
          <w:rFonts w:hint="eastAsia"/>
          <w:sz w:val="24"/>
          <w:szCs w:val="24"/>
        </w:rPr>
        <w:t>⑵</w:t>
      </w:r>
      <w:r w:rsidR="00963A9F" w:rsidRPr="00091279">
        <w:rPr>
          <w:rFonts w:hint="eastAsia"/>
          <w:sz w:val="24"/>
          <w:szCs w:val="24"/>
        </w:rPr>
        <w:t xml:space="preserve">　</w:t>
      </w:r>
      <w:r w:rsidRPr="00091279">
        <w:rPr>
          <w:rFonts w:hint="eastAsia"/>
          <w:sz w:val="24"/>
          <w:szCs w:val="24"/>
        </w:rPr>
        <w:t>賃貸借物件には、本件の賃貸借物件であることを示す管理ラベル等を貼付し、それに付随する管理台帳を用意すること。</w:t>
      </w:r>
    </w:p>
    <w:p w:rsidR="00482426" w:rsidRPr="00091279" w:rsidRDefault="00482426" w:rsidP="00A74FC4">
      <w:pPr>
        <w:ind w:leftChars="102" w:left="553" w:hangingChars="100" w:hanging="289"/>
        <w:jc w:val="left"/>
        <w:rPr>
          <w:sz w:val="24"/>
          <w:szCs w:val="24"/>
        </w:rPr>
      </w:pPr>
      <w:r w:rsidRPr="00091279">
        <w:rPr>
          <w:rFonts w:hint="eastAsia"/>
          <w:sz w:val="24"/>
          <w:szCs w:val="24"/>
        </w:rPr>
        <w:t>⑶</w:t>
      </w:r>
      <w:r w:rsidR="00963A9F" w:rsidRPr="00091279">
        <w:rPr>
          <w:rFonts w:hint="eastAsia"/>
          <w:sz w:val="24"/>
          <w:szCs w:val="24"/>
        </w:rPr>
        <w:t xml:space="preserve">　</w:t>
      </w:r>
      <w:r w:rsidRPr="00091279">
        <w:rPr>
          <w:rFonts w:hint="eastAsia"/>
          <w:sz w:val="24"/>
          <w:szCs w:val="24"/>
        </w:rPr>
        <w:t>賃貸借物件が、生産中止等により期限までに納入・設置できない場合は、津市の了承を得た後、速やかに当該物件と同等以上の機能・性能を有した代替機器を納入・設置すること。この場合、発生した費用等については受注者が負担するものとする。</w:t>
      </w:r>
    </w:p>
    <w:p w:rsidR="00482426" w:rsidRPr="00091279" w:rsidRDefault="00482426" w:rsidP="009A7E19">
      <w:pPr>
        <w:ind w:leftChars="100" w:left="548" w:rightChars="-55" w:right="-143" w:hangingChars="100" w:hanging="289"/>
        <w:jc w:val="left"/>
        <w:rPr>
          <w:sz w:val="24"/>
          <w:szCs w:val="24"/>
        </w:rPr>
      </w:pPr>
      <w:r w:rsidRPr="00091279">
        <w:rPr>
          <w:rFonts w:hint="eastAsia"/>
          <w:sz w:val="24"/>
          <w:szCs w:val="24"/>
        </w:rPr>
        <w:t>⑷</w:t>
      </w:r>
      <w:r w:rsidR="00963A9F" w:rsidRPr="00091279">
        <w:rPr>
          <w:rFonts w:hint="eastAsia"/>
          <w:sz w:val="24"/>
          <w:szCs w:val="24"/>
        </w:rPr>
        <w:t xml:space="preserve">　</w:t>
      </w:r>
      <w:r w:rsidRPr="00091279">
        <w:rPr>
          <w:rFonts w:hint="eastAsia"/>
          <w:sz w:val="24"/>
          <w:szCs w:val="24"/>
        </w:rPr>
        <w:t>受注者において賃貸借物件に係る動産総合保険に加入すること。当該保険加入に係る費用は、契約金額に含まれるものとする。</w:t>
      </w:r>
    </w:p>
    <w:p w:rsidR="00482426" w:rsidRPr="00091279" w:rsidRDefault="00482426" w:rsidP="00A74FC4">
      <w:pPr>
        <w:ind w:leftChars="100" w:left="548" w:hangingChars="100" w:hanging="289"/>
        <w:jc w:val="left"/>
        <w:rPr>
          <w:sz w:val="24"/>
          <w:szCs w:val="24"/>
        </w:rPr>
      </w:pPr>
      <w:r w:rsidRPr="00091279">
        <w:rPr>
          <w:rFonts w:hint="eastAsia"/>
          <w:sz w:val="24"/>
          <w:szCs w:val="24"/>
        </w:rPr>
        <w:t>⑸</w:t>
      </w:r>
      <w:r w:rsidR="00963A9F" w:rsidRPr="00091279">
        <w:rPr>
          <w:rFonts w:hint="eastAsia"/>
          <w:sz w:val="24"/>
          <w:szCs w:val="24"/>
        </w:rPr>
        <w:t xml:space="preserve">　</w:t>
      </w:r>
      <w:r w:rsidRPr="00091279">
        <w:rPr>
          <w:rFonts w:hint="eastAsia"/>
          <w:sz w:val="24"/>
          <w:szCs w:val="24"/>
        </w:rPr>
        <w:t>賃貸借期間満了時における賃貸借物件の回収及び廃棄・リサイ</w:t>
      </w:r>
      <w:r w:rsidRPr="00091279">
        <w:rPr>
          <w:rFonts w:hint="eastAsia"/>
          <w:sz w:val="24"/>
          <w:szCs w:val="24"/>
        </w:rPr>
        <w:lastRenderedPageBreak/>
        <w:t>クル処理等に係る費用は、すべて契約金額に含まれるものとする。</w:t>
      </w:r>
    </w:p>
    <w:p w:rsidR="005326AB" w:rsidRPr="00091279" w:rsidRDefault="00482426" w:rsidP="00A74FC4">
      <w:pPr>
        <w:tabs>
          <w:tab w:val="left" w:pos="142"/>
        </w:tabs>
        <w:ind w:leftChars="100" w:left="548" w:hangingChars="100" w:hanging="289"/>
        <w:jc w:val="left"/>
        <w:rPr>
          <w:sz w:val="24"/>
          <w:szCs w:val="24"/>
        </w:rPr>
      </w:pPr>
      <w:r w:rsidRPr="00091279">
        <w:rPr>
          <w:rFonts w:hint="eastAsia"/>
          <w:sz w:val="24"/>
          <w:szCs w:val="24"/>
        </w:rPr>
        <w:t>⑹</w:t>
      </w:r>
      <w:r w:rsidR="00963A9F" w:rsidRPr="00091279">
        <w:rPr>
          <w:rFonts w:hint="eastAsia"/>
          <w:sz w:val="24"/>
          <w:szCs w:val="24"/>
        </w:rPr>
        <w:t xml:space="preserve">　</w:t>
      </w:r>
      <w:r w:rsidRPr="00091279">
        <w:rPr>
          <w:rFonts w:hint="eastAsia"/>
          <w:sz w:val="24"/>
          <w:szCs w:val="24"/>
        </w:rPr>
        <w:t>賃貸借物件の回収後において、機器内のデータがデータ復旧ソフトウェア等により復旧されることのないように、完全に消去するか物理的破壊処分することとし、当該処理に関する第三者の証明を津市に提出するものとする。</w:t>
      </w:r>
    </w:p>
    <w:p w:rsidR="00482426" w:rsidRPr="00091279" w:rsidRDefault="00482426" w:rsidP="00B1533E">
      <w:pPr>
        <w:ind w:leftChars="300" w:left="777"/>
        <w:jc w:val="left"/>
        <w:rPr>
          <w:sz w:val="24"/>
          <w:szCs w:val="24"/>
        </w:rPr>
      </w:pPr>
      <w:r w:rsidRPr="00091279">
        <w:rPr>
          <w:rFonts w:hint="eastAsia"/>
          <w:sz w:val="24"/>
          <w:szCs w:val="24"/>
        </w:rPr>
        <w:t>これらに係る費用は、すべて契約金額に含まれるものとする。</w:t>
      </w:r>
    </w:p>
    <w:p w:rsidR="00482426" w:rsidRPr="00091279" w:rsidRDefault="00482426" w:rsidP="00CB1D9B">
      <w:pPr>
        <w:ind w:leftChars="100" w:left="548" w:hangingChars="100" w:hanging="289"/>
        <w:jc w:val="left"/>
        <w:rPr>
          <w:sz w:val="24"/>
          <w:szCs w:val="24"/>
        </w:rPr>
      </w:pPr>
      <w:r w:rsidRPr="00091279">
        <w:rPr>
          <w:rFonts w:hint="eastAsia"/>
          <w:sz w:val="24"/>
          <w:szCs w:val="24"/>
        </w:rPr>
        <w:t>⑺</w:t>
      </w:r>
      <w:r w:rsidR="00963A9F" w:rsidRPr="00091279">
        <w:rPr>
          <w:rFonts w:hint="eastAsia"/>
          <w:sz w:val="24"/>
          <w:szCs w:val="24"/>
        </w:rPr>
        <w:t xml:space="preserve">　</w:t>
      </w:r>
      <w:r w:rsidRPr="00091279">
        <w:rPr>
          <w:rFonts w:hint="eastAsia"/>
          <w:sz w:val="24"/>
          <w:szCs w:val="24"/>
        </w:rPr>
        <w:t>賃借期間満了後も本システムが利用できるように、本市の依頼があった場合、システム機器及びソフトウェアの賃貸借の継続ができること。</w:t>
      </w:r>
    </w:p>
    <w:p w:rsidR="00482426" w:rsidRPr="00091279" w:rsidRDefault="00482426" w:rsidP="00A86C92">
      <w:pPr>
        <w:ind w:leftChars="100" w:left="548" w:hangingChars="100" w:hanging="289"/>
        <w:jc w:val="left"/>
        <w:rPr>
          <w:sz w:val="24"/>
          <w:szCs w:val="24"/>
        </w:rPr>
      </w:pPr>
      <w:r w:rsidRPr="00091279">
        <w:rPr>
          <w:rFonts w:hint="eastAsia"/>
          <w:sz w:val="24"/>
          <w:szCs w:val="24"/>
        </w:rPr>
        <w:t>⑻</w:t>
      </w:r>
      <w:r w:rsidR="00963A9F" w:rsidRPr="00091279">
        <w:rPr>
          <w:rFonts w:hint="eastAsia"/>
          <w:sz w:val="24"/>
          <w:szCs w:val="24"/>
        </w:rPr>
        <w:t xml:space="preserve">　</w:t>
      </w:r>
      <w:r w:rsidRPr="00091279">
        <w:rPr>
          <w:rFonts w:hint="eastAsia"/>
          <w:sz w:val="24"/>
          <w:szCs w:val="24"/>
        </w:rPr>
        <w:t>本契約終了後に本市が他社のシステムに更改することとなる場合、それに伴うデータの抽出及び提供、その他必要な帳票類の提出等について誠意を持って協力するとともに、本市と協議のうえ柔軟に対応すること。</w:t>
      </w:r>
    </w:p>
    <w:p w:rsidR="00482426" w:rsidRPr="00091279" w:rsidRDefault="00482426" w:rsidP="00482426">
      <w:pPr>
        <w:jc w:val="left"/>
        <w:rPr>
          <w:sz w:val="24"/>
          <w:szCs w:val="24"/>
        </w:rPr>
      </w:pPr>
      <w:r w:rsidRPr="00091279">
        <w:rPr>
          <w:rFonts w:hint="eastAsia"/>
          <w:sz w:val="24"/>
          <w:szCs w:val="24"/>
        </w:rPr>
        <w:t>５</w:t>
      </w:r>
      <w:r w:rsidR="00963A9F" w:rsidRPr="00091279">
        <w:rPr>
          <w:sz w:val="24"/>
          <w:szCs w:val="24"/>
        </w:rPr>
        <w:t xml:space="preserve"> </w:t>
      </w:r>
      <w:r w:rsidRPr="00091279">
        <w:rPr>
          <w:rFonts w:hint="eastAsia"/>
          <w:sz w:val="24"/>
          <w:szCs w:val="24"/>
        </w:rPr>
        <w:t>特記事項</w:t>
      </w:r>
    </w:p>
    <w:p w:rsidR="00482426" w:rsidRPr="00091279" w:rsidRDefault="00482426" w:rsidP="00963A9F">
      <w:pPr>
        <w:ind w:leftChars="68" w:left="563" w:hangingChars="134" w:hanging="387"/>
        <w:jc w:val="left"/>
        <w:rPr>
          <w:sz w:val="24"/>
          <w:szCs w:val="24"/>
        </w:rPr>
      </w:pPr>
      <w:r w:rsidRPr="00091279">
        <w:rPr>
          <w:rFonts w:hint="eastAsia"/>
          <w:sz w:val="24"/>
          <w:szCs w:val="24"/>
        </w:rPr>
        <w:t>⑴</w:t>
      </w:r>
      <w:r w:rsidR="00963A9F" w:rsidRPr="00091279">
        <w:rPr>
          <w:rFonts w:hint="eastAsia"/>
          <w:sz w:val="24"/>
          <w:szCs w:val="24"/>
        </w:rPr>
        <w:t xml:space="preserve">　</w:t>
      </w:r>
      <w:r w:rsidRPr="00091279">
        <w:rPr>
          <w:rFonts w:hint="eastAsia"/>
          <w:sz w:val="24"/>
          <w:szCs w:val="24"/>
        </w:rPr>
        <w:t>賃貸借物件が、理由の如何によらず賃貸借の目的を達成できない状況になった場合は、速やかに更新・入換え等の措置を講じるものとする。</w:t>
      </w:r>
    </w:p>
    <w:p w:rsidR="00482426" w:rsidRPr="00091279" w:rsidRDefault="00482426" w:rsidP="00B1533E">
      <w:pPr>
        <w:ind w:leftChars="55" w:left="568" w:hangingChars="147" w:hanging="425"/>
        <w:jc w:val="left"/>
        <w:rPr>
          <w:sz w:val="24"/>
          <w:szCs w:val="24"/>
        </w:rPr>
      </w:pPr>
      <w:r w:rsidRPr="00091279">
        <w:rPr>
          <w:rFonts w:hint="eastAsia"/>
          <w:sz w:val="24"/>
          <w:szCs w:val="24"/>
        </w:rPr>
        <w:t>⑵</w:t>
      </w:r>
      <w:r w:rsidR="00963A9F" w:rsidRPr="00091279">
        <w:rPr>
          <w:rFonts w:hint="eastAsia"/>
          <w:sz w:val="24"/>
          <w:szCs w:val="24"/>
        </w:rPr>
        <w:t xml:space="preserve">　</w:t>
      </w:r>
      <w:r w:rsidRPr="00091279">
        <w:rPr>
          <w:rFonts w:hint="eastAsia"/>
          <w:sz w:val="24"/>
          <w:szCs w:val="24"/>
        </w:rPr>
        <w:t>本業務において知りえた情報については、一切第三者に漏らしてはならない。また、業務履行後も同様とする。</w:t>
      </w:r>
    </w:p>
    <w:p w:rsidR="00614BB4" w:rsidRPr="00091279" w:rsidRDefault="00482426" w:rsidP="00B1533E">
      <w:pPr>
        <w:ind w:leftChars="55" w:left="423" w:hangingChars="97" w:hanging="280"/>
        <w:jc w:val="left"/>
        <w:rPr>
          <w:sz w:val="24"/>
          <w:szCs w:val="24"/>
        </w:rPr>
      </w:pPr>
      <w:r w:rsidRPr="00091279">
        <w:rPr>
          <w:rFonts w:hint="eastAsia"/>
          <w:sz w:val="24"/>
          <w:szCs w:val="24"/>
        </w:rPr>
        <w:t>⑶</w:t>
      </w:r>
      <w:r w:rsidR="00963A9F" w:rsidRPr="00091279">
        <w:rPr>
          <w:rFonts w:hint="eastAsia"/>
          <w:sz w:val="24"/>
          <w:szCs w:val="24"/>
        </w:rPr>
        <w:t xml:space="preserve">　上記仕様書に記載のない事項については、津市</w:t>
      </w:r>
      <w:r w:rsidRPr="00091279">
        <w:rPr>
          <w:rFonts w:hint="eastAsia"/>
          <w:sz w:val="24"/>
          <w:szCs w:val="24"/>
        </w:rPr>
        <w:t>と受注者が協議の上決定することとする。</w:t>
      </w:r>
    </w:p>
    <w:sectPr w:rsidR="00614BB4" w:rsidRPr="00091279" w:rsidSect="00B1533E">
      <w:pgSz w:w="11906" w:h="16838" w:code="9"/>
      <w:pgMar w:top="1701" w:right="1418" w:bottom="1701" w:left="1418" w:header="851" w:footer="851" w:gutter="0"/>
      <w:cols w:space="425"/>
      <w:docGrid w:type="linesAndChars" w:linePitch="407"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21" w:rsidRDefault="00942C21" w:rsidP="005E3118">
      <w:r>
        <w:separator/>
      </w:r>
    </w:p>
  </w:endnote>
  <w:endnote w:type="continuationSeparator" w:id="0">
    <w:p w:rsidR="00942C21" w:rsidRDefault="00942C21" w:rsidP="005E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21" w:rsidRDefault="00942C21" w:rsidP="005E3118">
      <w:r>
        <w:separator/>
      </w:r>
    </w:p>
  </w:footnote>
  <w:footnote w:type="continuationSeparator" w:id="0">
    <w:p w:rsidR="00942C21" w:rsidRDefault="00942C21" w:rsidP="005E3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40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C2"/>
    <w:rsid w:val="00005545"/>
    <w:rsid w:val="00091279"/>
    <w:rsid w:val="00121E3D"/>
    <w:rsid w:val="001462FB"/>
    <w:rsid w:val="001C67A6"/>
    <w:rsid w:val="002945C2"/>
    <w:rsid w:val="00482426"/>
    <w:rsid w:val="004F4D18"/>
    <w:rsid w:val="005326AB"/>
    <w:rsid w:val="005E3118"/>
    <w:rsid w:val="00614BB4"/>
    <w:rsid w:val="007068B4"/>
    <w:rsid w:val="0083100B"/>
    <w:rsid w:val="00850764"/>
    <w:rsid w:val="00942C21"/>
    <w:rsid w:val="00963A9F"/>
    <w:rsid w:val="009A7E19"/>
    <w:rsid w:val="00A74FC4"/>
    <w:rsid w:val="00A86C92"/>
    <w:rsid w:val="00B1533E"/>
    <w:rsid w:val="00CB1D9B"/>
    <w:rsid w:val="00F02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A12308C-A813-4501-B2BF-5CF74358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118"/>
    <w:pPr>
      <w:tabs>
        <w:tab w:val="center" w:pos="4252"/>
        <w:tab w:val="right" w:pos="8504"/>
      </w:tabs>
      <w:snapToGrid w:val="0"/>
    </w:pPr>
  </w:style>
  <w:style w:type="character" w:customStyle="1" w:styleId="a4">
    <w:name w:val="ヘッダー (文字)"/>
    <w:basedOn w:val="a0"/>
    <w:link w:val="a3"/>
    <w:uiPriority w:val="99"/>
    <w:rsid w:val="005E3118"/>
  </w:style>
  <w:style w:type="paragraph" w:styleId="a5">
    <w:name w:val="footer"/>
    <w:basedOn w:val="a"/>
    <w:link w:val="a6"/>
    <w:uiPriority w:val="99"/>
    <w:unhideWhenUsed/>
    <w:rsid w:val="005E3118"/>
    <w:pPr>
      <w:tabs>
        <w:tab w:val="center" w:pos="4252"/>
        <w:tab w:val="right" w:pos="8504"/>
      </w:tabs>
      <w:snapToGrid w:val="0"/>
    </w:pPr>
  </w:style>
  <w:style w:type="character" w:customStyle="1" w:styleId="a6">
    <w:name w:val="フッター (文字)"/>
    <w:basedOn w:val="a0"/>
    <w:link w:val="a5"/>
    <w:uiPriority w:val="99"/>
    <w:rsid w:val="005E3118"/>
  </w:style>
  <w:style w:type="paragraph" w:styleId="a7">
    <w:name w:val="Balloon Text"/>
    <w:basedOn w:val="a"/>
    <w:link w:val="a8"/>
    <w:uiPriority w:val="99"/>
    <w:semiHidden/>
    <w:unhideWhenUsed/>
    <w:rsid w:val="005E31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津図書館図書館管理担当</dc:creator>
  <cp:keywords/>
  <dc:description/>
  <cp:lastModifiedBy>津図書館図書館管理担当</cp:lastModifiedBy>
  <cp:revision>17</cp:revision>
  <cp:lastPrinted>2019-06-19T13:00:00Z</cp:lastPrinted>
  <dcterms:created xsi:type="dcterms:W3CDTF">2019-06-06T04:13:00Z</dcterms:created>
  <dcterms:modified xsi:type="dcterms:W3CDTF">2019-06-20T07:16:00Z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